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9" w:rsidRDefault="00E17129" w:rsidP="00E17129">
      <w:pPr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Répcelak Város Önkormányzata Képviselő-testületének 14/2015. (V.29.) önkormányzati rendelete</w:t>
      </w:r>
    </w:p>
    <w:p w:rsidR="00E17129" w:rsidRDefault="00E17129" w:rsidP="00E17129">
      <w:pPr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proofErr w:type="gramStart"/>
      <w:r>
        <w:rPr>
          <w:rFonts w:ascii="Times" w:hAnsi="Times" w:cs="Times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civil szervezetek támogatásáról</w:t>
      </w:r>
    </w:p>
    <w:p w:rsidR="00E17129" w:rsidRDefault="00E17129" w:rsidP="00E17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(egységes szerkezet)</w:t>
      </w:r>
    </w:p>
    <w:p w:rsidR="00E17129" w:rsidRDefault="00E17129" w:rsidP="00E17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129" w:rsidRDefault="00E17129" w:rsidP="00E17129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Répcelak Város Önkormányzatának Képviselő-testülete a Magyarország helyi önkormányzatairól szóló 2011. évi CLXXXIX. törvény 41. § (9) bekezdésében kapott felhatalmazás alapján, az Alaptörvény 32. cikk (2) bekezdésében meghatározott eredeti jogalkotói hatáskörében, valamint az Alaptörvény 32. cikk (1) bekezdés a) pontjában meghatározott feladatkörében eljárva a következőket rendeli el:</w:t>
      </w:r>
    </w:p>
    <w:p w:rsid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/>
      </w:r>
    </w:p>
    <w:p w:rsidR="00E17129" w:rsidRDefault="00E17129" w:rsidP="00E17129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1. Általános rendelkezések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1. §</w:t>
      </w:r>
      <w:r>
        <w:rPr>
          <w:rFonts w:ascii="Times" w:hAnsi="Times" w:cs="Times"/>
          <w:color w:val="000000"/>
          <w:sz w:val="24"/>
          <w:szCs w:val="24"/>
        </w:rPr>
        <w:t> (1) Répcelak Város Önkormányzata pénzügyi támogatást nyújt a civil szervezetek részére, ezzel is elismerve a város közéletében betöltött szerepüket, az önkormányzati feladatok megvalósításában való részvételüket. A rendelet célja, hogy Répcelak Város Önkormányzata (a továbbiakban: Önkormányzat) szabályozza az államháztartáson kívülre átadott pénzeszközökre vonatkozó eljárást.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(2) Az Önkormányzat elismeri és támogatja a civil szervezetek, a helyi önszerveződő közösségek, egyházak, valamint magánszemélyek helyi közéletre gyakorolt hatását. Támogatja a kultúra, a közművelődés, az oktatás-nevelés, a szociális és karitatív tevékenység, a természet és épített környezet megóvása, az esélyegyenlőség, a hagyományápolás megteremtése és a sport terén végzett tevékenységet. A támogatás célja a civil társadalom erősítése, a civil szervezetek társadalmi szerepvállalásának segítése, az önkormányzat és a civil társadalom közötti partneri viszony és munkamegosztás előmozdítása az önkormányzati feladatok hatékonyabb ellátása érdekében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(3) E rendelet szabályait kell alkalmazni minden, az Önkormányzat által nyújtott támogatásra, függetlenül attól, hogy pályázat vagy pályázati rendszeren kívül, kérelemre, egyedi döntés alapján kerül megállapításra.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>2. §</w:t>
      </w:r>
      <w:r>
        <w:rPr>
          <w:rFonts w:ascii="Times" w:hAnsi="Times" w:cs="Times"/>
          <w:color w:val="000000"/>
        </w:rPr>
        <w:t xml:space="preserve"> (1) E rendelet alkalmazásában támogatható civil szervezet a támogatásra irányuló kérelmének, illetve pályázatának benyújtása előtt legalább egy évvel jogerősen bírósági nyilvántartásba vett civil szervezet (Magyarországon nyilvántartásba vett egyesület a párt, a szakszervezet és a kölcsönös biztosító egyesület kivételével; civil társaság; a közalapítvány és a pártalapítvány kivételével az alapítvány):</w:t>
      </w:r>
    </w:p>
    <w:p w:rsidR="00E17129" w:rsidRDefault="00E17129" w:rsidP="00E1712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E17129" w:rsidRDefault="00E17129" w:rsidP="00E17129">
      <w:pPr>
        <w:pStyle w:val="NormlWeb"/>
        <w:spacing w:before="0" w:beforeAutospacing="0" w:after="20" w:afterAutospacing="0"/>
        <w:ind w:left="36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amely az Önkormányzat közigazgatási területén székhellyel rendelkezik és az Önkormányzat illetékességi területén működik,</w:t>
      </w:r>
    </w:p>
    <w:p w:rsidR="00E17129" w:rsidRDefault="00E17129" w:rsidP="00E17129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hAnsi="Times" w:cs="Times"/>
          <w:color w:val="000000"/>
        </w:rPr>
      </w:pPr>
      <w:r>
        <w:t>amelynek országos, regionális, megyei vagy helyi szervezete az Önkormányzat illetékességi területén működik,</w:t>
      </w:r>
    </w:p>
    <w:p w:rsidR="00E17129" w:rsidRDefault="00E17129" w:rsidP="00E17129">
      <w:pPr>
        <w:pStyle w:val="Listaszerbekezds"/>
        <w:spacing w:before="100" w:beforeAutospacing="1" w:after="100" w:afterAutospacing="1"/>
        <w:ind w:left="360"/>
        <w:jc w:val="both"/>
        <w:rPr>
          <w:rFonts w:ascii="Times" w:hAnsi="Times" w:cs="Times"/>
          <w:color w:val="000000"/>
        </w:rPr>
      </w:pPr>
      <w:proofErr w:type="gramStart"/>
      <w:r>
        <w:t>feltéve</w:t>
      </w:r>
      <w:proofErr w:type="gramEnd"/>
      <w:r>
        <w:t>, hogy az alapító okiratának (alapszabályának) megfelelő tevékenységet folytat. </w:t>
      </w:r>
    </w:p>
    <w:p w:rsid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/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(2) Azok az Önkormányzat közigazgatási területén kívüli székhellyel rendelkező civil </w:t>
      </w:r>
      <w:r>
        <w:rPr>
          <w:rFonts w:ascii="Times New Roman" w:hAnsi="Times New Roman"/>
          <w:color w:val="000000"/>
          <w:sz w:val="24"/>
          <w:szCs w:val="24"/>
        </w:rPr>
        <w:t xml:space="preserve">szervezetek, amelyeknek </w:t>
      </w:r>
      <w:r>
        <w:rPr>
          <w:rFonts w:ascii="Times New Roman" w:hAnsi="Times New Roman"/>
          <w:sz w:val="24"/>
          <w:szCs w:val="24"/>
        </w:rPr>
        <w:t>országos, regionális, megyei vagy helyi</w:t>
      </w:r>
      <w:r>
        <w:rPr>
          <w:rFonts w:ascii="Times New Roman" w:hAnsi="Times New Roman"/>
          <w:color w:val="000000"/>
          <w:sz w:val="24"/>
          <w:szCs w:val="24"/>
        </w:rPr>
        <w:t xml:space="preserve"> szervezete az Önkormányzat illetékességi területén nem működik csak kivételes</w:t>
      </w:r>
      <w:r>
        <w:rPr>
          <w:rFonts w:ascii="Times" w:hAnsi="Times" w:cs="Times"/>
          <w:color w:val="000000"/>
          <w:sz w:val="24"/>
          <w:szCs w:val="24"/>
        </w:rPr>
        <w:t xml:space="preserve"> esetben, elsősorban nemzeti vagy humanitárius érdekből támogathatók.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(3) Az Önkormányzat költségvetési lehetőségeitől függően az (1)-(2) bekezdésben megfogalmazott célok megvalósulása érdekében a civil szervezetek számára jelen rendelet keretei között, azonos feltételek mellett, pályázati úton, illetve kérelemre, egyedi döntés alapján pénzügyi támogatást biztosít a működéshez, valamint rendezvényeikhez, pályázaton való részvételhez, eszközbeszerzéshez. Az Önkormányzat ezen túlmenően jelen rendelet keretei között, azonos feltételek mellett, kérelemre, egyedi döntés alapján pénzügyi támogatást biztosít az alapítványok, egyházak és a helyi önszerveződő közösségek részére a működéshez.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(4) A nem jogi személyek, hivatalosan be nem jegyzett, bírósági nyilvántartásba nem vett szervezetek, helyi önszerveződő közösségek a hivatalosan bejegyzett, nyilvántartásba vett civil szervezeteken, egyházon vagy önkormányzati intézményeken keresztül igényelhetnek támogatást. Ebben az esetben a kérelemhez csatolni kell az 1. melléklet szerinti befogadó nyilatkozatot.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(5) A támogatás céljára felhasználható előirányzat összegét a Képviselő-testület évente, a költségvetési rendeletében keretösszegben állapítja meg.</w:t>
      </w:r>
    </w:p>
    <w:p w:rsid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/>
      </w:r>
    </w:p>
    <w:p w:rsidR="00E17129" w:rsidRDefault="00E17129" w:rsidP="00E17129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" w:hAnsi="Times" w:cs="Times"/>
            <w:b/>
            <w:bCs/>
            <w:color w:val="000000"/>
            <w:sz w:val="24"/>
            <w:szCs w:val="24"/>
          </w:rPr>
          <w:t>2. A</w:t>
        </w:r>
      </w:smartTag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költségvetési támogatás nyújtásának feltételei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3. §</w:t>
      </w:r>
      <w:r>
        <w:rPr>
          <w:rFonts w:ascii="Times" w:hAnsi="Times" w:cs="Times"/>
          <w:color w:val="000000"/>
          <w:sz w:val="24"/>
          <w:szCs w:val="24"/>
        </w:rPr>
        <w:t xml:space="preserve"> (1) Csak olyan szervezet kaphat költségvetési támogatást, amely az egyesülési jogról, a közhasznú jogállásról, valamint a civil szervezetek működéséről és támogatásáról szóló 2011. évi CLXXV. törvény 30. § szerint letétbe helyezte beszámolóját, valamint közhasznúsági mellékletét.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(2) A Humánpolitikai Bizottság és a Polgármester az éves költségvetési rendeletben részére biztosított keretösszeg erejéig nyújthat támogatást.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(3) A költségvetési támogatásokról a költségvetési rendeletben évente meghatározott keretösszeg terhére átruházott hatáskörben a Humánpolitikai Bizottság kérelem vagy pályázat kiírása útján, valamint a Képviselő-testület, átruházott hatáskörben a Humánpolitikai Bizottság és a Polgármester egyedi kérelem alapján dönt.</w:t>
      </w:r>
    </w:p>
    <w:p w:rsidR="00E17129" w:rsidRDefault="00E17129" w:rsidP="00E17129">
      <w:pPr>
        <w:pStyle w:val="NormlWeb"/>
        <w:jc w:val="both"/>
        <w:rPr>
          <w:b/>
          <w:u w:val="single"/>
        </w:rPr>
      </w:pPr>
      <w:r>
        <w:rPr>
          <w:rFonts w:ascii="Times" w:hAnsi="Times" w:cs="Times"/>
          <w:color w:val="000000"/>
        </w:rPr>
        <w:t xml:space="preserve">(4) </w:t>
      </w:r>
      <w:r>
        <w:t xml:space="preserve">A támogatás folyósítása alapvetően egy összegben, utólagos elszámolás feltételével, előfinanszírozással a támogatásban részesülő fizetési számlájára történik. Szükség szerint a támogatás több részletben is folyósítható. </w:t>
      </w:r>
    </w:p>
    <w:p w:rsid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3. Pályázati felhívás, a pályázatok benyújtása, a pályázat elbírálása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§</w:t>
      </w:r>
      <w:r>
        <w:rPr>
          <w:rFonts w:ascii="Times New Roman" w:hAnsi="Times New Roman"/>
          <w:color w:val="000000"/>
          <w:sz w:val="24"/>
          <w:szCs w:val="24"/>
        </w:rPr>
        <w:t xml:space="preserve"> (1) Pályázat útján az Önkormányzat a 2. § (1) bekezdés a) pontja szerinti egyesületeket </w:t>
      </w:r>
      <w:r>
        <w:rPr>
          <w:rFonts w:ascii="Times New Roman" w:hAnsi="Times New Roman"/>
          <w:sz w:val="24"/>
          <w:szCs w:val="24"/>
        </w:rPr>
        <w:t xml:space="preserve">támogatja. </w:t>
      </w:r>
      <w:r>
        <w:rPr>
          <w:rFonts w:ascii="Times" w:hAnsi="Times" w:cs="Times"/>
          <w:color w:val="000000"/>
          <w:sz w:val="24"/>
          <w:szCs w:val="24"/>
        </w:rPr>
        <w:t xml:space="preserve">A támogatási keretösszeget a tárgyévi költségvetés határozza meg.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color w:val="000000"/>
          <w:sz w:val="24"/>
          <w:szCs w:val="24"/>
        </w:rPr>
        <w:t xml:space="preserve">A Képviselő-testület az Önkormányzat tárgyévi költségvetési rendeletének hatálybalépését követően írja ki a pályázatot, legkésőbb tárgyév március 31-ig. </w:t>
      </w:r>
      <w:r>
        <w:rPr>
          <w:rFonts w:ascii="Times" w:hAnsi="Times" w:cs="Times"/>
          <w:color w:val="000000"/>
          <w:sz w:val="24"/>
          <w:szCs w:val="24"/>
        </w:rPr>
        <w:t>A pályázat alapján az egyesület részére támogatás nyújtható:</w:t>
      </w:r>
    </w:p>
    <w:p w:rsidR="00E17129" w:rsidRDefault="00E17129" w:rsidP="00E17129">
      <w:pPr>
        <w:spacing w:after="20" w:line="240" w:lineRule="auto"/>
        <w:ind w:left="180"/>
        <w:jc w:val="both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Times" w:hAnsi="Times" w:cs="Times"/>
          <w:color w:val="000000"/>
          <w:sz w:val="24"/>
          <w:szCs w:val="24"/>
        </w:rPr>
        <w:t>a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) az általa szervezett programok megvalósításához, valamint a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kisértékű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tárgyi eszközbeszerzéseinek megvalósításához.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b)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az  általa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benyújtott pályázatok önrészének biztosításához.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során az egyesület egyidejűleg az a) és b) pont szerinti tevékenységre is kérhet támogatást. Ebben az esetben a pályázatokat külön-külön kell benyújtani. Egy pályázó egy naptári éven belül az a) és b) pont szerinti tevékenységre csak egy pályázatot nyújthat be.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(3) A pályázati felhívás tartalmazza az államháztartásról szóló törvény végrehajtásáról szóló 368/2011.(XII.31.) Korm. rendelet 66. §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-ában</w:t>
      </w:r>
      <w:proofErr w:type="spellEnd"/>
      <w:r>
        <w:rPr>
          <w:rFonts w:ascii="Times" w:hAnsi="Times" w:cs="Times"/>
          <w:color w:val="000000"/>
          <w:sz w:val="24"/>
          <w:szCs w:val="24"/>
        </w:rPr>
        <w:t>, a benyújtott pályázat pedig a 69. §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-ában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meghatározottakat (a továbbiakban: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Ávr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.).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(4) A pályázónak pályázati díjat nem kell fizetni.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(5) Költségvetési támogatásban csak az a pályázó részesülhet, aki a pályázati kiírásnak megfelelő pályázatot nyújtott be és valamennyi szükséges mellékletet csatolta a pályázatához.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Ha a pályázó a befogadott pályázatot hibásan, hiányosan nyújtotta be, és a hibák, hiányosságok olyan jellegűek, hogy azok a hiánypótlás során pótolhatók, akkor hiánypótlásra lehetőség van. A benyújtott pályázatok hiánypótlására az erről szóló értesítést követő 3 napon belül van lehetőség! Ha a pályázó a hiánypótlást is hibásan, hiányosan teljesíti, a hiányosságokat nem pótolja a megadott határidőn belül, a hibás, hiányos pályázat további vizsgálat nélkül elutasítható.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5. §</w:t>
      </w:r>
      <w:r>
        <w:rPr>
          <w:rFonts w:ascii="Times" w:hAnsi="Times" w:cs="Times"/>
          <w:color w:val="000000"/>
          <w:sz w:val="24"/>
          <w:szCs w:val="24"/>
        </w:rPr>
        <w:t xml:space="preserve"> (1) Pályázat kiírására évente egy alkalommal kerül sor.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 w:rsidRPr="00E17129">
        <w:rPr>
          <w:rFonts w:ascii="Times" w:hAnsi="Times" w:cs="Times"/>
          <w:color w:val="000000"/>
          <w:sz w:val="24"/>
          <w:szCs w:val="24"/>
          <w:vertAlign w:val="super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 xml:space="preserve">(2) A pályázat benyújtási határideje folyamatos, de legkésőbb tárgyév november 30. napjáig be kell érkeznie a pályázati kiírásban megjelölt címre.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A pályázatokat a megadott feltételeknek megfelelően egy eredeti példányban papíralapon kell benyújtani.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(4) A pályázati felhívást az Önkormányzat honlapján kell közzétenni.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6. §</w:t>
      </w:r>
      <w:r>
        <w:rPr>
          <w:rFonts w:ascii="Times" w:hAnsi="Times" w:cs="Times"/>
          <w:color w:val="000000"/>
          <w:sz w:val="24"/>
          <w:szCs w:val="24"/>
        </w:rPr>
        <w:t> (1) A pályázatokról a Humánpolitikai Bizottság a soron következő ülésén dönt, döntéséről a Képviselő-testületet a következő ülésén tájékoztatja.</w:t>
      </w:r>
    </w:p>
    <w:p w:rsidR="00E17129" w:rsidRDefault="00E17129" w:rsidP="00E17129">
      <w:pPr>
        <w:spacing w:after="20" w:line="240" w:lineRule="auto"/>
        <w:ind w:left="1080"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(2) A támogatásról szóló döntésben meg kell határozni:</w:t>
      </w:r>
    </w:p>
    <w:p w:rsidR="00E17129" w:rsidRDefault="00E17129" w:rsidP="00E17129">
      <w:pPr>
        <w:spacing w:after="20" w:line="240" w:lineRule="auto"/>
        <w:ind w:left="567" w:firstLine="180"/>
        <w:jc w:val="both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Times" w:hAnsi="Times" w:cs="Times"/>
          <w:color w:val="000000"/>
          <w:sz w:val="24"/>
          <w:szCs w:val="24"/>
        </w:rPr>
        <w:t>a</w:t>
      </w:r>
      <w:proofErr w:type="gramEnd"/>
      <w:r>
        <w:rPr>
          <w:rFonts w:ascii="Times" w:hAnsi="Times" w:cs="Times"/>
          <w:color w:val="000000"/>
          <w:sz w:val="24"/>
          <w:szCs w:val="24"/>
        </w:rPr>
        <w:t>) a támogatott szervezet pontos megjelölését,</w:t>
      </w:r>
    </w:p>
    <w:p w:rsidR="00E17129" w:rsidRDefault="00E17129" w:rsidP="00E17129">
      <w:pPr>
        <w:spacing w:after="20" w:line="240" w:lineRule="auto"/>
        <w:ind w:left="567"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b) a támogatás pontos célját, a támogatott tevékenység, program megnevezését, megvalósításának befejezési határidejét,</w:t>
      </w:r>
    </w:p>
    <w:p w:rsidR="00E17129" w:rsidRDefault="00E17129" w:rsidP="00E17129">
      <w:pPr>
        <w:spacing w:after="20" w:line="240" w:lineRule="auto"/>
        <w:ind w:left="567"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c) a támogatás összegét,</w:t>
      </w:r>
    </w:p>
    <w:p w:rsidR="00E17129" w:rsidRDefault="00E17129" w:rsidP="00E17129">
      <w:pPr>
        <w:spacing w:after="20" w:line="240" w:lineRule="auto"/>
        <w:ind w:left="567"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d) a támogatással történő elszámolás határidejét.</w:t>
      </w:r>
    </w:p>
    <w:p w:rsidR="00E17129" w:rsidRDefault="00E17129" w:rsidP="00E17129">
      <w:pPr>
        <w:spacing w:after="20" w:line="240" w:lineRule="auto"/>
        <w:ind w:left="567"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Pr="00E17129" w:rsidRDefault="00E17129" w:rsidP="00E17129">
      <w:pPr>
        <w:spacing w:after="20" w:line="240" w:lineRule="auto"/>
        <w:jc w:val="both"/>
        <w:rPr>
          <w:rFonts w:ascii="Times" w:hAnsi="Times" w:cs="Times"/>
          <w:color w:val="000000"/>
          <w:sz w:val="18"/>
          <w:szCs w:val="18"/>
        </w:rPr>
      </w:pPr>
      <w:r w:rsidRPr="00E17129">
        <w:rPr>
          <w:rFonts w:ascii="Times" w:hAnsi="Times" w:cs="Times"/>
          <w:color w:val="000000"/>
          <w:sz w:val="18"/>
          <w:szCs w:val="18"/>
          <w:vertAlign w:val="superscript"/>
        </w:rPr>
        <w:t>1</w:t>
      </w:r>
      <w:r w:rsidRPr="00E17129">
        <w:rPr>
          <w:rFonts w:ascii="Times" w:hAnsi="Times" w:cs="Times"/>
          <w:color w:val="000000"/>
          <w:sz w:val="18"/>
          <w:szCs w:val="18"/>
        </w:rPr>
        <w:t xml:space="preserve"> Módosította Répcelak Város Önkormányzata Képviselő-testületének </w:t>
      </w:r>
      <w:r w:rsidR="00CA6F66">
        <w:rPr>
          <w:rFonts w:ascii="Times" w:hAnsi="Times" w:cs="Times"/>
          <w:color w:val="000000"/>
          <w:sz w:val="18"/>
          <w:szCs w:val="18"/>
        </w:rPr>
        <w:t>9</w:t>
      </w:r>
      <w:r w:rsidRPr="00E17129">
        <w:rPr>
          <w:rFonts w:ascii="Times" w:hAnsi="Times" w:cs="Times"/>
          <w:color w:val="000000"/>
          <w:sz w:val="18"/>
          <w:szCs w:val="18"/>
        </w:rPr>
        <w:t>/2017.(III.31.) önkormányzati rendelete 1. §</w:t>
      </w:r>
      <w:proofErr w:type="spellStart"/>
      <w:r w:rsidRPr="00E17129">
        <w:rPr>
          <w:rFonts w:ascii="Times" w:hAnsi="Times" w:cs="Times"/>
          <w:color w:val="000000"/>
          <w:sz w:val="18"/>
          <w:szCs w:val="18"/>
        </w:rPr>
        <w:t>-</w:t>
      </w:r>
      <w:proofErr w:type="gramStart"/>
      <w:r w:rsidRPr="00E17129">
        <w:rPr>
          <w:rFonts w:ascii="Times" w:hAnsi="Times" w:cs="Times"/>
          <w:color w:val="000000"/>
          <w:sz w:val="18"/>
          <w:szCs w:val="18"/>
        </w:rPr>
        <w:t>a</w:t>
      </w:r>
      <w:proofErr w:type="spellEnd"/>
      <w:r w:rsidRPr="00E17129">
        <w:rPr>
          <w:rFonts w:ascii="Times" w:hAnsi="Times" w:cs="Times"/>
          <w:color w:val="000000"/>
          <w:sz w:val="18"/>
          <w:szCs w:val="18"/>
        </w:rPr>
        <w:t>.</w:t>
      </w:r>
      <w:proofErr w:type="gramEnd"/>
      <w:r w:rsidRPr="00E17129">
        <w:rPr>
          <w:rFonts w:ascii="Times" w:hAnsi="Times" w:cs="Times"/>
          <w:color w:val="000000"/>
          <w:sz w:val="18"/>
          <w:szCs w:val="18"/>
        </w:rPr>
        <w:t xml:space="preserve"> Hatályos 2017. április 1-től.</w:t>
      </w:r>
    </w:p>
    <w:p w:rsidR="00E17129" w:rsidRDefault="00E17129" w:rsidP="00E17129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lastRenderedPageBreak/>
        <w:t>4. Egyedi kérelem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7. §</w:t>
      </w:r>
      <w:r>
        <w:rPr>
          <w:rFonts w:ascii="Times" w:hAnsi="Times" w:cs="Times"/>
          <w:color w:val="000000"/>
          <w:sz w:val="24"/>
          <w:szCs w:val="24"/>
        </w:rPr>
        <w:t xml:space="preserve"> (1) Egyedi kérelem alapján támogatás nyújtható egyesületeknek, alapítványoknak és egyházaknak, valamint helyi önszerveződő közösségeknek.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(2) Egyedi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kérelem írásban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nyújtható be, melyben meg kell jelölni a felhasználás célját, illetve az igényelt támogatás összegét.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(3) Az egyedi kérelemről a Képviselő-testület, valamint az alapítványok kivételével átruházott hatáskörben a Humánpolitikai Bizottság vagy a Polgármester dönt. A támogatási keretösszeget a tárgyévi költségvetés határozza meg.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(4) Alapítvány által benyújtott egyedi kérelem elbírálása a Képviselő-testület hatáskörébe tartozik, melyről a Képviselő-testület a soron következő ülésén dönt.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" w:hAnsi="Times" w:cs="Times"/>
            <w:b/>
            <w:bCs/>
            <w:color w:val="000000"/>
            <w:sz w:val="24"/>
            <w:szCs w:val="24"/>
          </w:rPr>
          <w:t>5. A</w:t>
        </w:r>
      </w:smartTag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költségvetési támogatás felhasználása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§ </w:t>
      </w:r>
      <w:r>
        <w:rPr>
          <w:rFonts w:ascii="Times New Roman" w:hAnsi="Times New Roman"/>
          <w:color w:val="000000"/>
          <w:sz w:val="24"/>
          <w:szCs w:val="24"/>
        </w:rPr>
        <w:t xml:space="preserve">(1)  A támogatásban részesülővel az Önkormányzat támogatási szerződést köt.  </w:t>
      </w:r>
      <w:r>
        <w:rPr>
          <w:rFonts w:ascii="Times New Roman" w:hAnsi="Times New Roman"/>
          <w:sz w:val="24"/>
          <w:szCs w:val="24"/>
        </w:rPr>
        <w:t>Ha a támogatásban részesülő mulasztásából adódóan a döntés meghozatalát követő 30 napon belül nem kerül sor a támogatási szerződés megkötésére, akkor a támogatási döntés hatályát veszti. Ha a pályázó mulasztása az Önkormányzat megítélése szerint méltányolható okból származik, a szerződéskötésre az elmulasztott határnapot követő 20 napon belül van lehetőség.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(2) A támogatási szerződésnek tartalmaznia kell az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Ávr</w:t>
      </w:r>
      <w:proofErr w:type="spellEnd"/>
      <w:r>
        <w:rPr>
          <w:rFonts w:ascii="Times" w:hAnsi="Times" w:cs="Times"/>
          <w:color w:val="000000"/>
          <w:sz w:val="24"/>
          <w:szCs w:val="24"/>
        </w:rPr>
        <w:t>. 76. §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-ában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meghatározottakat.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(3) A támogatás csak a döntésben és a döntés alapján kötött támogatási szerződésben megjelölt célra használható fel.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(4) A támogatási szerződést az Önkormányzat képviseletében a polgármester és a támogatásban részesülő szerv képviselője írja alá.</w:t>
      </w:r>
    </w:p>
    <w:p w:rsid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/>
      </w:r>
    </w:p>
    <w:p w:rsidR="00E17129" w:rsidRDefault="00E17129" w:rsidP="00E17129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" w:hAnsi="Times" w:cs="Times"/>
            <w:b/>
            <w:bCs/>
            <w:color w:val="000000"/>
            <w:sz w:val="24"/>
            <w:szCs w:val="24"/>
          </w:rPr>
          <w:t>6. A</w:t>
        </w:r>
      </w:smartTag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költségvetési támogatással történő elszámolás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9. §</w:t>
      </w:r>
      <w:r>
        <w:rPr>
          <w:rFonts w:ascii="Times" w:hAnsi="Times" w:cs="Times"/>
          <w:color w:val="000000"/>
          <w:sz w:val="24"/>
          <w:szCs w:val="24"/>
        </w:rPr>
        <w:t xml:space="preserve"> (1) A támogatásban részesülők a támogatás felhasználásáról az Önkormányzattal kötött támogatási szerződés és a gazdálkodásukra vonatkozó előírások szerint kötelesek számot adni. </w:t>
      </w:r>
    </w:p>
    <w:p w:rsidR="00E17129" w:rsidRDefault="00E17129" w:rsidP="00E17129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Az elszámolás határideje a tárgyévet követő év február 20. </w:t>
      </w:r>
    </w:p>
    <w:p w:rsidR="00E17129" w:rsidRDefault="00E17129" w:rsidP="00E17129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(2) A szerződés teljesítését, a pénzügyi elszámolást a Répcelaki Közös Önkormányzati Hivatal ellenőrzi.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(3) Pályázat útján nyújtott támogatás esetén a támogatás felhasználásáról szóló beszámolónak a 2</w:t>
      </w:r>
      <w:r>
        <w:rPr>
          <w:rFonts w:ascii="Times" w:hAnsi="Times" w:cs="Times"/>
          <w:iCs/>
          <w:color w:val="000000"/>
          <w:sz w:val="24"/>
          <w:szCs w:val="24"/>
        </w:rPr>
        <w:t>. mellékletben</w:t>
      </w:r>
      <w:r>
        <w:rPr>
          <w:rFonts w:ascii="Times" w:hAnsi="Times" w:cs="Times"/>
          <w:color w:val="000000"/>
          <w:sz w:val="24"/>
          <w:szCs w:val="24"/>
        </w:rPr>
        <w:t xml:space="preserve"> meghatározott tartalmú szakmai és pénzügyi beszámolót kell tartalmaznia. Az egyedi kérelem alapján nyújtott támogatás esetén a 2. melléklet 3. pontjában meghatározottak szerint történik az elszámolás.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(4) A beszámolási kötelezettség elmulasztása esetében az államháztartásról szóló 2011. évi CXCV. Törvény 53. §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-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>, a jogosulatlan vagy nem rendeltetésszerű felhasználás esetén az 53/A. §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-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az irányadó.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(5) A polgármester a költségvetés végrehajtásáról szóló beszámolóban tájékoztatja a Képviselő-testületet az előző évben államháztartáson kívülre átadott pénzeszközök teljesüléséről.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left="708"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" w:hAnsi="Times" w:cs="Times"/>
            <w:b/>
            <w:bCs/>
            <w:color w:val="000000"/>
            <w:sz w:val="24"/>
            <w:szCs w:val="24"/>
          </w:rPr>
          <w:t>7. A</w:t>
        </w:r>
      </w:smartTag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költségvetési támogatás nyilvánossága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§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Az Önkormányzat által nyújtott támogatások kedvezményezettjeinek neve, valamint a támogatási összeg Répcelak város internetes honlapján közzétételre kerül.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/>
      </w:r>
    </w:p>
    <w:p w:rsidR="00E17129" w:rsidRDefault="00E17129" w:rsidP="00E17129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8. Záró rendelkezések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11. §</w:t>
      </w:r>
      <w:r>
        <w:rPr>
          <w:rFonts w:ascii="Times" w:hAnsi="Times" w:cs="Times"/>
          <w:color w:val="000000"/>
          <w:sz w:val="24"/>
          <w:szCs w:val="24"/>
        </w:rPr>
        <w:t> (1) Ez a rendelet a kihirdetését követő napon lép hatályba.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(2) Hatályát veszti Répcelak Város Önkormányzata Képviselő-testületének a civil szervezetek pénzügyi támogatásáról szóló 14/2005.(VII.1.) önkormányzati rendelete. </w:t>
      </w:r>
    </w:p>
    <w:p w:rsidR="00E17129" w:rsidRDefault="00E17129" w:rsidP="00E17129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</w:rPr>
      </w:pPr>
    </w:p>
    <w:p w:rsidR="00E17129" w:rsidRDefault="00E17129" w:rsidP="00E17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Répcelak, 2015. május 28.</w:t>
      </w:r>
    </w:p>
    <w:p w:rsidR="00E17129" w:rsidRDefault="00E17129" w:rsidP="00E17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129" w:rsidRDefault="00E17129" w:rsidP="00E17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Szabó </w:t>
      </w:r>
      <w:proofErr w:type="gramStart"/>
      <w:r>
        <w:rPr>
          <w:rFonts w:ascii="Times New Roman" w:hAnsi="Times New Roman"/>
          <w:sz w:val="24"/>
          <w:szCs w:val="24"/>
        </w:rPr>
        <w:t>József                               dr.</w:t>
      </w:r>
      <w:proofErr w:type="gramEnd"/>
      <w:r>
        <w:rPr>
          <w:rFonts w:ascii="Times New Roman" w:hAnsi="Times New Roman"/>
          <w:sz w:val="24"/>
          <w:szCs w:val="24"/>
        </w:rPr>
        <w:t xml:space="preserve"> Kiss Julianna </w:t>
      </w:r>
    </w:p>
    <w:p w:rsidR="00E17129" w:rsidRDefault="00E17129" w:rsidP="00E17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E17129" w:rsidRDefault="00E17129" w:rsidP="00E17129"/>
    <w:p w:rsidR="00E17129" w:rsidRDefault="00E17129" w:rsidP="00E17129">
      <w:pPr>
        <w:pStyle w:val="Standard"/>
        <w:suppressAutoHyphens w:val="0"/>
        <w:jc w:val="both"/>
        <w:rPr>
          <w:rFonts w:cs="Arial"/>
          <w:lang w:eastAsia="hu-HU"/>
        </w:rPr>
      </w:pPr>
      <w:r>
        <w:rPr>
          <w:rFonts w:cs="Arial"/>
          <w:lang w:eastAsia="hu-HU"/>
        </w:rPr>
        <w:t>ZÁRADÉK:</w:t>
      </w:r>
    </w:p>
    <w:p w:rsidR="00E17129" w:rsidRDefault="00E17129" w:rsidP="00E17129">
      <w:pPr>
        <w:pStyle w:val="Standard"/>
        <w:suppressAutoHyphens w:val="0"/>
        <w:jc w:val="both"/>
        <w:rPr>
          <w:rFonts w:cs="Arial"/>
          <w:lang w:eastAsia="hu-HU"/>
        </w:rPr>
      </w:pPr>
    </w:p>
    <w:p w:rsidR="00E17129" w:rsidRDefault="00E17129" w:rsidP="00E17129">
      <w:pPr>
        <w:pStyle w:val="Standard"/>
        <w:suppressAutoHyphens w:val="0"/>
        <w:jc w:val="both"/>
        <w:rPr>
          <w:rFonts w:cs="Arial"/>
          <w:lang w:eastAsia="hu-HU"/>
        </w:rPr>
      </w:pPr>
      <w:r>
        <w:rPr>
          <w:rFonts w:cs="Arial"/>
          <w:lang w:eastAsia="hu-HU"/>
        </w:rPr>
        <w:t xml:space="preserve">A </w:t>
      </w:r>
      <w:proofErr w:type="spellStart"/>
      <w:r>
        <w:rPr>
          <w:rFonts w:cs="Arial"/>
          <w:lang w:eastAsia="hu-HU"/>
        </w:rPr>
        <w:t>rendelet</w:t>
      </w:r>
      <w:proofErr w:type="spellEnd"/>
      <w:r>
        <w:rPr>
          <w:rFonts w:cs="Arial"/>
          <w:lang w:eastAsia="hu-HU"/>
        </w:rPr>
        <w:t xml:space="preserve"> </w:t>
      </w:r>
      <w:proofErr w:type="spellStart"/>
      <w:r>
        <w:rPr>
          <w:rFonts w:cs="Arial"/>
          <w:lang w:eastAsia="hu-HU"/>
        </w:rPr>
        <w:t>kihirdetve</w:t>
      </w:r>
      <w:proofErr w:type="spellEnd"/>
      <w:r>
        <w:rPr>
          <w:rFonts w:cs="Arial"/>
          <w:lang w:eastAsia="hu-HU"/>
        </w:rPr>
        <w:t xml:space="preserve">: 2015. </w:t>
      </w:r>
      <w:proofErr w:type="spellStart"/>
      <w:proofErr w:type="gramStart"/>
      <w:r>
        <w:rPr>
          <w:rFonts w:cs="Arial"/>
          <w:lang w:eastAsia="hu-HU"/>
        </w:rPr>
        <w:t>május</w:t>
      </w:r>
      <w:proofErr w:type="spellEnd"/>
      <w:proofErr w:type="gramEnd"/>
      <w:r>
        <w:rPr>
          <w:rFonts w:cs="Arial"/>
          <w:lang w:eastAsia="hu-HU"/>
        </w:rPr>
        <w:t xml:space="preserve"> 29-én. </w:t>
      </w:r>
    </w:p>
    <w:p w:rsidR="00E17129" w:rsidRDefault="00E17129" w:rsidP="00E17129">
      <w:pPr>
        <w:pStyle w:val="Standard"/>
        <w:suppressAutoHyphens w:val="0"/>
        <w:jc w:val="both"/>
        <w:rPr>
          <w:rFonts w:cs="Arial"/>
          <w:lang w:eastAsia="hu-HU"/>
        </w:rPr>
      </w:pPr>
    </w:p>
    <w:p w:rsidR="00E17129" w:rsidRDefault="00E17129" w:rsidP="00E17129">
      <w:pPr>
        <w:pStyle w:val="Standard"/>
        <w:suppressAutoHyphens w:val="0"/>
        <w:jc w:val="both"/>
        <w:rPr>
          <w:rFonts w:cs="Arial"/>
          <w:lang w:eastAsia="hu-HU"/>
        </w:rPr>
      </w:pPr>
      <w:proofErr w:type="gramStart"/>
      <w:r>
        <w:rPr>
          <w:rFonts w:cs="Arial"/>
          <w:lang w:eastAsia="hu-HU"/>
        </w:rPr>
        <w:t>dr</w:t>
      </w:r>
      <w:proofErr w:type="gramEnd"/>
      <w:r>
        <w:rPr>
          <w:rFonts w:cs="Arial"/>
          <w:lang w:eastAsia="hu-HU"/>
        </w:rPr>
        <w:t>. Kiss Juliann sk.</w:t>
      </w:r>
    </w:p>
    <w:p w:rsidR="00E17129" w:rsidRDefault="00E17129" w:rsidP="00E17129">
      <w:pPr>
        <w:pStyle w:val="Standard"/>
        <w:suppressAutoHyphens w:val="0"/>
        <w:jc w:val="both"/>
      </w:pPr>
      <w:r>
        <w:rPr>
          <w:rFonts w:cs="Arial"/>
          <w:lang w:eastAsia="hu-HU"/>
        </w:rPr>
        <w:t xml:space="preserve">    </w:t>
      </w:r>
      <w:proofErr w:type="spellStart"/>
      <w:proofErr w:type="gramStart"/>
      <w:r>
        <w:rPr>
          <w:rFonts w:cs="Arial"/>
          <w:lang w:eastAsia="hu-HU"/>
        </w:rPr>
        <w:t>jegyző</w:t>
      </w:r>
      <w:proofErr w:type="spellEnd"/>
      <w:proofErr w:type="gramEnd"/>
    </w:p>
    <w:p w:rsidR="00E17129" w:rsidRDefault="00E17129" w:rsidP="00E17129"/>
    <w:p w:rsidR="00E17129" w:rsidRP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129">
        <w:rPr>
          <w:rFonts w:ascii="Times New Roman" w:hAnsi="Times New Roman"/>
          <w:sz w:val="24"/>
          <w:szCs w:val="24"/>
        </w:rPr>
        <w:t>Egységes szerkezetbe foglalva: 2017. április 1-én.</w:t>
      </w:r>
    </w:p>
    <w:p w:rsid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129" w:rsidRP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7129">
        <w:rPr>
          <w:rFonts w:ascii="Times New Roman" w:hAnsi="Times New Roman"/>
          <w:sz w:val="24"/>
          <w:szCs w:val="24"/>
        </w:rPr>
        <w:t>dr.</w:t>
      </w:r>
      <w:proofErr w:type="gramEnd"/>
      <w:r w:rsidRPr="00E17129">
        <w:rPr>
          <w:rFonts w:ascii="Times New Roman" w:hAnsi="Times New Roman"/>
          <w:sz w:val="24"/>
          <w:szCs w:val="24"/>
        </w:rPr>
        <w:t xml:space="preserve"> Kiss Julianna </w:t>
      </w:r>
      <w:proofErr w:type="spellStart"/>
      <w:r w:rsidRPr="00E17129">
        <w:rPr>
          <w:rFonts w:ascii="Times New Roman" w:hAnsi="Times New Roman"/>
          <w:sz w:val="24"/>
          <w:szCs w:val="24"/>
        </w:rPr>
        <w:t>sk</w:t>
      </w:r>
      <w:proofErr w:type="spellEnd"/>
      <w:r w:rsidRPr="00E17129">
        <w:rPr>
          <w:rFonts w:ascii="Times New Roman" w:hAnsi="Times New Roman"/>
          <w:sz w:val="24"/>
          <w:szCs w:val="24"/>
        </w:rPr>
        <w:t>.</w:t>
      </w:r>
    </w:p>
    <w:p w:rsidR="00E17129" w:rsidRPr="00E17129" w:rsidRDefault="00E17129" w:rsidP="00E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12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17129">
        <w:rPr>
          <w:rFonts w:ascii="Times New Roman" w:hAnsi="Times New Roman"/>
          <w:sz w:val="24"/>
          <w:szCs w:val="24"/>
        </w:rPr>
        <w:t>jegyző</w:t>
      </w:r>
      <w:proofErr w:type="gramEnd"/>
    </w:p>
    <w:p w:rsidR="00E17129" w:rsidRDefault="00E17129" w:rsidP="00E17129"/>
    <w:p w:rsidR="00E17129" w:rsidRDefault="00E17129" w:rsidP="00E17129"/>
    <w:p w:rsidR="00E17129" w:rsidRDefault="00E17129" w:rsidP="00E17129"/>
    <w:p w:rsidR="00E17129" w:rsidRDefault="00E17129" w:rsidP="00E17129"/>
    <w:p w:rsidR="00E17129" w:rsidRDefault="00E17129" w:rsidP="00E17129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1. melléklet a 14/2015.(V.29.) önkormányzati rendelethez</w:t>
      </w:r>
    </w:p>
    <w:p w:rsidR="00E17129" w:rsidRDefault="00E17129" w:rsidP="00E1712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E17129" w:rsidRDefault="00E17129" w:rsidP="00E17129">
      <w:pPr>
        <w:pStyle w:val="Cm"/>
        <w:rPr>
          <w:sz w:val="24"/>
          <w:szCs w:val="24"/>
        </w:rPr>
      </w:pPr>
      <w:r>
        <w:rPr>
          <w:sz w:val="24"/>
          <w:szCs w:val="24"/>
        </w:rPr>
        <w:t>BEFOGADÓ NYILATKOZAT</w:t>
      </w:r>
    </w:p>
    <w:p w:rsidR="00E17129" w:rsidRDefault="00E17129" w:rsidP="00E17129">
      <w:pPr>
        <w:pStyle w:val="Szvegtrzs"/>
        <w:jc w:val="center"/>
        <w:rPr>
          <w:color w:val="000000"/>
          <w:sz w:val="22"/>
          <w:szCs w:val="22"/>
        </w:rPr>
      </w:pPr>
      <w:r>
        <w:rPr>
          <w:iCs/>
          <w:sz w:val="22"/>
          <w:szCs w:val="22"/>
        </w:rPr>
        <w:t xml:space="preserve">(Abban az esetben szükséges a kérelemhez csatolni a nyilatkozatot, amennyiben </w:t>
      </w:r>
      <w:r>
        <w:rPr>
          <w:color w:val="000000"/>
          <w:sz w:val="22"/>
          <w:szCs w:val="22"/>
        </w:rPr>
        <w:t>nem jogi személyek, hivatalosan be nem jegyzett, bírósági nyilvántartásba nem vett szervezetek, helyi önszerveződő közösségek igényelnek támogatást)</w:t>
      </w:r>
    </w:p>
    <w:p w:rsidR="00E17129" w:rsidRDefault="00E17129" w:rsidP="00E17129">
      <w:pPr>
        <w:pStyle w:val="Szvegtrzs"/>
        <w:jc w:val="center"/>
        <w:rPr>
          <w:iCs/>
          <w:sz w:val="24"/>
          <w:szCs w:val="24"/>
        </w:rPr>
      </w:pP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A(</w:t>
      </w:r>
      <w:proofErr w:type="gramEnd"/>
      <w:r>
        <w:rPr>
          <w:rFonts w:ascii="Times New Roman" w:hAnsi="Times New Roman"/>
          <w:sz w:val="24"/>
          <w:szCs w:val="24"/>
        </w:rPr>
        <w:t xml:space="preserve">z) .........................................................................................................................  </w:t>
      </w:r>
      <w:proofErr w:type="gramStart"/>
      <w:r>
        <w:rPr>
          <w:rFonts w:ascii="Times New Roman" w:hAnsi="Times New Roman"/>
          <w:sz w:val="24"/>
          <w:szCs w:val="24"/>
        </w:rPr>
        <w:t xml:space="preserve">elnevezésű befogadó szervezet biztosítja  a ............................................................................................, mint bankszámlával nem rendelkező </w:t>
      </w:r>
      <w:r>
        <w:rPr>
          <w:rFonts w:ascii="Times New Roman" w:hAnsi="Times New Roman"/>
          <w:color w:val="000000"/>
          <w:sz w:val="24"/>
          <w:szCs w:val="24"/>
        </w:rPr>
        <w:t>nem jogi személyt/, hivatalosan be nem jegyzett, bírósági nyilvántartásba nem vett szervezetet/, helyi önszerveződő közösséget/</w:t>
      </w:r>
      <w:r>
        <w:rPr>
          <w:rFonts w:ascii="Times New Roman" w:hAnsi="Times New Roman"/>
          <w:sz w:val="24"/>
          <w:szCs w:val="24"/>
        </w:rPr>
        <w:t>, hogy számára az önkormányzati támogatás összegét a(z) ………………........………...……………………….....…………… nevű pénzintézetnél vezetett ……………………………………………. számú bankszámláján kezeli, valamint, hogy a …….. évi támogatási összeget a befogadó kérésére 3 napon belül a rendelkezésre bocsátja.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befogadó szervezet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befogadó szervezet címe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befogadó szervezet vezetőjének/képviselőjének neve: 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befogadó szervezetnél kapcsolattartó személy neve, telefonszáma, e-mail címe: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E17129" w:rsidRDefault="00E17129" w:rsidP="00E1712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 befogadó szervezet banki adatai: </w:t>
      </w:r>
    </w:p>
    <w:p w:rsidR="00E17129" w:rsidRDefault="00E17129" w:rsidP="00E17129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Bank neve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 xml:space="preserve">: 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E17129" w:rsidRDefault="00E17129" w:rsidP="00E17129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Számla száma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A(</w:t>
      </w:r>
      <w:proofErr w:type="gramEnd"/>
      <w:r>
        <w:rPr>
          <w:rFonts w:ascii="Times New Roman" w:hAnsi="Times New Roman"/>
          <w:sz w:val="24"/>
          <w:szCs w:val="24"/>
        </w:rPr>
        <w:t xml:space="preserve">z) .........................................................................................................................  </w:t>
      </w:r>
      <w:proofErr w:type="gramStart"/>
      <w:r>
        <w:rPr>
          <w:rFonts w:ascii="Times New Roman" w:hAnsi="Times New Roman"/>
          <w:sz w:val="24"/>
          <w:szCs w:val="24"/>
        </w:rPr>
        <w:t>elnevezésű befogadó szervezet hozzájárul ahhoz, hogy amennyiben nem fizeti ki a befogadott szervezet számára megítélt összeget a meghatározott határidőn belül, abban esetben a(z) ………………........………...……………………….....…………… nevű pénzintézetnél vezetett ……………………….. számú bankszámlájára a támogatást folyósító Répcelak Város Önkormányzata azonnali beszedés benyújtására szóló felhatalmazást nyújtson be.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Répcelak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……..év ………………hó ………nap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E17129" w:rsidRDefault="00E17129" w:rsidP="00E17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Befogadott szervezet </w:t>
      </w:r>
      <w:proofErr w:type="gramStart"/>
      <w:r>
        <w:rPr>
          <w:rFonts w:ascii="Times New Roman" w:hAnsi="Times New Roman"/>
          <w:sz w:val="24"/>
          <w:szCs w:val="24"/>
        </w:rPr>
        <w:t xml:space="preserve">képviselője                              </w:t>
      </w:r>
      <w:r>
        <w:rPr>
          <w:rFonts w:ascii="Times New Roman" w:hAnsi="Times New Roman"/>
          <w:sz w:val="24"/>
          <w:szCs w:val="24"/>
        </w:rPr>
        <w:tab/>
        <w:t>Befogadó</w:t>
      </w:r>
      <w:proofErr w:type="gramEnd"/>
      <w:r>
        <w:rPr>
          <w:rFonts w:ascii="Times New Roman" w:hAnsi="Times New Roman"/>
          <w:sz w:val="24"/>
          <w:szCs w:val="24"/>
        </w:rPr>
        <w:t xml:space="preserve"> szervezet képviselője</w:t>
      </w:r>
    </w:p>
    <w:p w:rsidR="00E17129" w:rsidRDefault="00E17129" w:rsidP="00E17129">
      <w:pPr>
        <w:jc w:val="right"/>
        <w:rPr>
          <w:rFonts w:ascii="Times New Roman" w:hAnsi="Times New Roman"/>
          <w:i/>
          <w:sz w:val="24"/>
          <w:szCs w:val="24"/>
        </w:rPr>
      </w:pPr>
      <w:r w:rsidRPr="00E17129">
        <w:rPr>
          <w:rFonts w:ascii="Times New Roman" w:hAnsi="Times New Roman"/>
          <w:i/>
          <w:sz w:val="24"/>
          <w:szCs w:val="24"/>
          <w:vertAlign w:val="superscript"/>
        </w:rPr>
        <w:lastRenderedPageBreak/>
        <w:t>2</w:t>
      </w:r>
      <w:r>
        <w:rPr>
          <w:rFonts w:ascii="Times New Roman" w:hAnsi="Times New Roman"/>
          <w:i/>
          <w:sz w:val="24"/>
          <w:szCs w:val="24"/>
        </w:rPr>
        <w:t>2. melléklet a 14/2015.(V.29.) önkormányzati rendelethez</w:t>
      </w:r>
    </w:p>
    <w:p w:rsidR="00E17129" w:rsidRDefault="00E17129" w:rsidP="00E17129">
      <w:pPr>
        <w:tabs>
          <w:tab w:val="center" w:pos="64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Útmutató</w:t>
      </w:r>
    </w:p>
    <w:p w:rsidR="00E17129" w:rsidRDefault="00E17129" w:rsidP="00E17129">
      <w:pPr>
        <w:tabs>
          <w:tab w:val="center" w:pos="64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támogatásban részesülő számára nyújtott költségvetési támogatásról szóló szakmai és pénzügyi beszámoló elkészítéséhez</w:t>
      </w:r>
    </w:p>
    <w:p w:rsidR="00E17129" w:rsidRDefault="00E17129" w:rsidP="00E17129">
      <w:pPr>
        <w:tabs>
          <w:tab w:val="center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költségvetésből nyújtott támogatásokról szóló szakmai és pénzügyi beszámoló követelményei:</w:t>
      </w:r>
    </w:p>
    <w:p w:rsidR="00E17129" w:rsidRDefault="00E17129" w:rsidP="00E17129">
      <w:pPr>
        <w:tabs>
          <w:tab w:val="center" w:pos="666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sz w:val="24"/>
            <w:szCs w:val="24"/>
          </w:rPr>
          <w:t>1. A</w:t>
        </w:r>
      </w:smartTag>
      <w:r>
        <w:rPr>
          <w:rFonts w:ascii="Times New Roman" w:hAnsi="Times New Roman"/>
          <w:sz w:val="24"/>
          <w:szCs w:val="24"/>
        </w:rPr>
        <w:t xml:space="preserve"> támogatási szerződésben rögzített cél szerinti felhasználást szakmai beszámolóval kell igazolni, melynek összhangban kell lennie a támogatási igény benyújtásakor beadott dokumentumokkal (pályázat, programleírás, árajánlat, részletes költségvetés stb.).</w:t>
      </w:r>
    </w:p>
    <w:p w:rsidR="00E17129" w:rsidRDefault="00E17129" w:rsidP="00E17129">
      <w:pPr>
        <w:tabs>
          <w:tab w:val="center" w:pos="666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sz w:val="24"/>
            <w:szCs w:val="24"/>
          </w:rPr>
          <w:t>2. A</w:t>
        </w:r>
      </w:smartTag>
      <w:r>
        <w:rPr>
          <w:rFonts w:ascii="Times New Roman" w:hAnsi="Times New Roman"/>
          <w:sz w:val="24"/>
          <w:szCs w:val="24"/>
        </w:rPr>
        <w:t xml:space="preserve"> szakmai beszámoló tartalmi követelményei:</w:t>
      </w:r>
    </w:p>
    <w:p w:rsidR="00E17129" w:rsidRDefault="00E17129" w:rsidP="00E17129">
      <w:pPr>
        <w:tabs>
          <w:tab w:val="center" w:pos="7020"/>
        </w:tabs>
        <w:spacing w:after="0" w:line="36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rövid</w:t>
      </w:r>
      <w:proofErr w:type="gramEnd"/>
      <w:r>
        <w:rPr>
          <w:rFonts w:ascii="Times New Roman" w:hAnsi="Times New Roman"/>
          <w:sz w:val="24"/>
          <w:szCs w:val="24"/>
        </w:rPr>
        <w:t xml:space="preserve"> szöveges beszámoló, mely tartalmazza a pályázó adatain kívül a támogatott cél</w:t>
      </w:r>
    </w:p>
    <w:p w:rsidR="00E17129" w:rsidRDefault="00E17129" w:rsidP="00E17129">
      <w:pPr>
        <w:tabs>
          <w:tab w:val="center" w:pos="7020"/>
        </w:tabs>
        <w:spacing w:after="0" w:line="36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pontos leírását, </w:t>
      </w:r>
    </w:p>
    <w:p w:rsidR="00E17129" w:rsidRDefault="00E17129" w:rsidP="00E17129">
      <w:pPr>
        <w:tabs>
          <w:tab w:val="center" w:pos="7020"/>
        </w:tabs>
        <w:spacing w:after="0" w:line="36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program időpontját, helyszínét, résztvevők számát,</w:t>
      </w:r>
    </w:p>
    <w:p w:rsidR="00E17129" w:rsidRDefault="00E17129" w:rsidP="00E17129">
      <w:pPr>
        <w:tabs>
          <w:tab w:val="center" w:pos="7020"/>
        </w:tabs>
        <w:spacing w:after="0" w:line="36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beszerzett eszköz megnevezését, használata szükségességének bemutatását,</w:t>
      </w:r>
    </w:p>
    <w:p w:rsidR="00E17129" w:rsidRDefault="00E17129" w:rsidP="00E17129">
      <w:pPr>
        <w:tabs>
          <w:tab w:val="center" w:pos="7020"/>
        </w:tabs>
        <w:spacing w:after="0" w:line="36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az elnyert pályázattal megvalósuló tevékenységet,</w:t>
      </w:r>
    </w:p>
    <w:p w:rsidR="00E17129" w:rsidRDefault="00E17129" w:rsidP="00E17129">
      <w:pPr>
        <w:tabs>
          <w:tab w:val="center" w:pos="7020"/>
        </w:tabs>
        <w:spacing w:after="0" w:line="36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az esetlegesen együttműködő szervezetek listáját.</w:t>
      </w:r>
    </w:p>
    <w:p w:rsidR="00E17129" w:rsidRDefault="00E17129" w:rsidP="00E17129">
      <w:pPr>
        <w:tabs>
          <w:tab w:val="center" w:pos="666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sz w:val="24"/>
            <w:szCs w:val="24"/>
          </w:rPr>
          <w:t>3. A</w:t>
        </w:r>
      </w:smartTag>
      <w:r>
        <w:rPr>
          <w:rFonts w:ascii="Times New Roman" w:hAnsi="Times New Roman"/>
          <w:sz w:val="24"/>
          <w:szCs w:val="24"/>
        </w:rPr>
        <w:t xml:space="preserve"> pénzügyi beszámoló tartalma, elkészítésének követelményei:</w:t>
      </w:r>
    </w:p>
    <w:p w:rsidR="00E17129" w:rsidRDefault="00E17129" w:rsidP="00E17129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A beszámolóhoz csatolni kell a beszámoló által érintett időszakban felmerült, a támogatott tevékenység megvalósításához kapcsolódó költségeket igazoló számviteli bizonylatokról készített összesítőt az </w:t>
      </w:r>
      <w:proofErr w:type="spellStart"/>
      <w:r>
        <w:rPr>
          <w:rFonts w:ascii="Times New Roman" w:hAnsi="Times New Roman"/>
          <w:sz w:val="24"/>
          <w:szCs w:val="24"/>
        </w:rPr>
        <w:t>Ávr</w:t>
      </w:r>
      <w:proofErr w:type="spellEnd"/>
      <w:r>
        <w:rPr>
          <w:rFonts w:ascii="Times New Roman" w:hAnsi="Times New Roman"/>
          <w:sz w:val="24"/>
          <w:szCs w:val="24"/>
        </w:rPr>
        <w:t>. 93. § (3) bekezdésében meghatározott tartalommal. A számlaösszesítőhöz csatolni szükséges az egyes számlák kifizetését igazoló dokumentum másolatát. A költségvetési támogatás terhére elszámolható költségeket és a költségvetési támogatás összegét forintban kell megállapítani.</w:t>
      </w:r>
    </w:p>
    <w:p w:rsidR="00E17129" w:rsidRDefault="00E17129" w:rsidP="00E17129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 támogatásban részesülő kizárólag a támogatott tevékenység időtartama alatt felmerült költségeket szerepeltetheti a beszámolóban,</w:t>
      </w:r>
    </w:p>
    <w:p w:rsidR="00E17129" w:rsidRDefault="00E17129" w:rsidP="00E17129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működési célú támogatás esetén az államháztartásról szóló törvény 2011. évi CXCV. törvény 6. § (5) bekezdésében a működési kiadások körében meghatározott kiadások számolhatók el,</w:t>
      </w:r>
    </w:p>
    <w:p w:rsidR="00E17129" w:rsidRDefault="00E17129" w:rsidP="00E17129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 támogató és a támogatott a támogatásokkal kapcsolatos valamennyi dokumentumot köteles a kedvezményezett beszámolójának támogató általi jóváhagyásától számított legalább tíz évig megőrizni.</w:t>
      </w:r>
    </w:p>
    <w:p w:rsidR="00E17129" w:rsidRPr="00E17129" w:rsidRDefault="00E17129" w:rsidP="00E17129">
      <w:pPr>
        <w:spacing w:after="20" w:line="240" w:lineRule="auto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  <w:vertAlign w:val="superscript"/>
        </w:rPr>
        <w:t>2</w:t>
      </w:r>
      <w:r w:rsidRPr="00E17129">
        <w:rPr>
          <w:rFonts w:ascii="Times" w:hAnsi="Times" w:cs="Times"/>
          <w:color w:val="000000"/>
          <w:sz w:val="18"/>
          <w:szCs w:val="18"/>
        </w:rPr>
        <w:t xml:space="preserve"> Módosította Répcelak Város Önkormányzata Képviselő-testületének </w:t>
      </w:r>
      <w:r w:rsidR="00CA6F66">
        <w:rPr>
          <w:rFonts w:ascii="Times" w:hAnsi="Times" w:cs="Times"/>
          <w:color w:val="000000"/>
          <w:sz w:val="18"/>
          <w:szCs w:val="18"/>
        </w:rPr>
        <w:t>9</w:t>
      </w:r>
      <w:r w:rsidRPr="00E17129">
        <w:rPr>
          <w:rFonts w:ascii="Times" w:hAnsi="Times" w:cs="Times"/>
          <w:color w:val="000000"/>
          <w:sz w:val="18"/>
          <w:szCs w:val="18"/>
        </w:rPr>
        <w:t>/2017.(II</w:t>
      </w:r>
      <w:r>
        <w:rPr>
          <w:rFonts w:ascii="Times" w:hAnsi="Times" w:cs="Times"/>
          <w:color w:val="000000"/>
          <w:sz w:val="18"/>
          <w:szCs w:val="18"/>
        </w:rPr>
        <w:t>I.31.) önkormányzati rendelete 2</w:t>
      </w:r>
      <w:r w:rsidRPr="00E17129">
        <w:rPr>
          <w:rFonts w:ascii="Times" w:hAnsi="Times" w:cs="Times"/>
          <w:color w:val="000000"/>
          <w:sz w:val="18"/>
          <w:szCs w:val="18"/>
        </w:rPr>
        <w:t>. §</w:t>
      </w:r>
      <w:proofErr w:type="spellStart"/>
      <w:r w:rsidRPr="00E17129">
        <w:rPr>
          <w:rFonts w:ascii="Times" w:hAnsi="Times" w:cs="Times"/>
          <w:color w:val="000000"/>
          <w:sz w:val="18"/>
          <w:szCs w:val="18"/>
        </w:rPr>
        <w:t>-</w:t>
      </w:r>
      <w:proofErr w:type="gramStart"/>
      <w:r w:rsidRPr="00E17129">
        <w:rPr>
          <w:rFonts w:ascii="Times" w:hAnsi="Times" w:cs="Times"/>
          <w:color w:val="000000"/>
          <w:sz w:val="18"/>
          <w:szCs w:val="18"/>
        </w:rPr>
        <w:t>a</w:t>
      </w:r>
      <w:proofErr w:type="spellEnd"/>
      <w:r w:rsidRPr="00E17129">
        <w:rPr>
          <w:rFonts w:ascii="Times" w:hAnsi="Times" w:cs="Times"/>
          <w:color w:val="000000"/>
          <w:sz w:val="18"/>
          <w:szCs w:val="18"/>
        </w:rPr>
        <w:t>.</w:t>
      </w:r>
      <w:proofErr w:type="gramEnd"/>
      <w:r w:rsidRPr="00E17129">
        <w:rPr>
          <w:rFonts w:ascii="Times" w:hAnsi="Times" w:cs="Times"/>
          <w:color w:val="000000"/>
          <w:sz w:val="18"/>
          <w:szCs w:val="18"/>
        </w:rPr>
        <w:t xml:space="preserve"> Hatályos 2017. április 1-től.</w:t>
      </w:r>
    </w:p>
    <w:p w:rsidR="00E17129" w:rsidRDefault="00E17129" w:rsidP="00E17129"/>
    <w:p w:rsidR="001D751F" w:rsidRDefault="001D751F" w:rsidP="00E17129">
      <w:pPr>
        <w:tabs>
          <w:tab w:val="center" w:pos="6480"/>
        </w:tabs>
        <w:jc w:val="center"/>
      </w:pPr>
    </w:p>
    <w:sectPr w:rsidR="001D751F" w:rsidSect="001D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537E"/>
    <w:multiLevelType w:val="hybridMultilevel"/>
    <w:tmpl w:val="41D2A24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E17129"/>
    <w:rsid w:val="001D751F"/>
    <w:rsid w:val="0031220F"/>
    <w:rsid w:val="00653EBA"/>
    <w:rsid w:val="00A26D4E"/>
    <w:rsid w:val="00CA6F66"/>
    <w:rsid w:val="00E1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12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7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E1712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99"/>
    <w:rsid w:val="00E1712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1712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712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E1712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semiHidden/>
    <w:rsid w:val="00E17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1960</Words>
  <Characters>13526</Characters>
  <Application>Microsoft Office Word</Application>
  <DocSecurity>0</DocSecurity>
  <Lines>112</Lines>
  <Paragraphs>30</Paragraphs>
  <ScaleCrop>false</ScaleCrop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2017-03-08T11:48:00Z</dcterms:created>
  <dcterms:modified xsi:type="dcterms:W3CDTF">2017-03-28T06:15:00Z</dcterms:modified>
</cp:coreProperties>
</file>